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E487" w14:textId="77777777" w:rsidR="00135C0E" w:rsidRDefault="00135C0E" w:rsidP="00135C0E"/>
    <w:p w14:paraId="5846D3CA" w14:textId="77777777" w:rsidR="00135C0E" w:rsidRDefault="00135C0E" w:rsidP="008637C4">
      <w:pPr>
        <w:ind w:firstLine="708"/>
      </w:pPr>
      <w:bookmarkStart w:id="0" w:name="_GoBack"/>
      <w:bookmarkEnd w:id="0"/>
      <w:r>
        <w:t>A közérdekű adatok megismerésére irányuló igény benyújtásának módja:</w:t>
      </w:r>
    </w:p>
    <w:p w14:paraId="42517229" w14:textId="010DA41E" w:rsidR="005D4213" w:rsidRPr="005D4213" w:rsidRDefault="005D4213" w:rsidP="008637C4">
      <w:pPr>
        <w:ind w:left="708"/>
      </w:pPr>
      <w:r>
        <w:t>A</w:t>
      </w:r>
      <w:r w:rsidRPr="005D4213">
        <w:t xml:space="preserve">z információs önrendelkezési jogról és az információszabadságról szóló 2011. évi CXII. törvény alapján a </w:t>
      </w:r>
      <w:r>
        <w:t xml:space="preserve">Társaság </w:t>
      </w:r>
      <w:r w:rsidRPr="005D4213">
        <w:t>kezelésében lévő közérdekű adatok megismerése iránt bárki igényt nyújthat be.</w:t>
      </w:r>
    </w:p>
    <w:p w14:paraId="49955567" w14:textId="77777777" w:rsidR="005D4213" w:rsidRPr="005D4213" w:rsidRDefault="005D4213" w:rsidP="008637C4">
      <w:pPr>
        <w:ind w:firstLine="360"/>
      </w:pPr>
      <w:r w:rsidRPr="005D4213">
        <w:t>Az igény benyújtható:</w:t>
      </w:r>
    </w:p>
    <w:p w14:paraId="00FA2757" w14:textId="7E49965B" w:rsidR="005D4213" w:rsidRPr="00531A6A" w:rsidRDefault="005D4213" w:rsidP="005D4213">
      <w:pPr>
        <w:numPr>
          <w:ilvl w:val="0"/>
          <w:numId w:val="1"/>
        </w:numPr>
      </w:pPr>
      <w:r w:rsidRPr="00531A6A">
        <w:t>írásban a Pro-M Műsorszóró Infrastruktúra Kft. levelezési címére (</w:t>
      </w:r>
      <w:r w:rsidR="000A37A7" w:rsidRPr="00531A6A">
        <w:t>1519 Budapest</w:t>
      </w:r>
      <w:r w:rsidR="00AE7B2F" w:rsidRPr="00531A6A">
        <w:t>, Pf. 604.</w:t>
      </w:r>
      <w:r w:rsidRPr="00531A6A">
        <w:t>) megküldött levélben,</w:t>
      </w:r>
    </w:p>
    <w:p w14:paraId="17C3DCB2" w14:textId="1DDEF787" w:rsidR="005D4213" w:rsidRPr="00531A6A" w:rsidRDefault="005D4213" w:rsidP="005D4213">
      <w:pPr>
        <w:numPr>
          <w:ilvl w:val="0"/>
          <w:numId w:val="1"/>
        </w:numPr>
      </w:pPr>
      <w:r w:rsidRPr="00531A6A">
        <w:t>elektronikus úton a</w:t>
      </w:r>
      <w:r w:rsidR="00531A6A" w:rsidRPr="00531A6A">
        <w:t xml:space="preserve">z </w:t>
      </w:r>
      <w:r w:rsidR="00AE7B2F" w:rsidRPr="00531A6A">
        <w:t>info@</w:t>
      </w:r>
      <w:r w:rsidR="000D3BD5" w:rsidRPr="00531A6A">
        <w:t>rtvm.hu</w:t>
      </w:r>
      <w:r w:rsidRPr="00531A6A">
        <w:t> e-mail címre,</w:t>
      </w:r>
    </w:p>
    <w:p w14:paraId="3037CA92" w14:textId="0DAACA12" w:rsidR="00135C0E" w:rsidRDefault="005D4213" w:rsidP="00135C0E">
      <w:pPr>
        <w:numPr>
          <w:ilvl w:val="0"/>
          <w:numId w:val="1"/>
        </w:numPr>
      </w:pPr>
      <w:r w:rsidRPr="005D4213">
        <w:t xml:space="preserve">szóban a Pro-M </w:t>
      </w:r>
      <w:r w:rsidR="000D3BD5">
        <w:t xml:space="preserve">Műsorszóró Infrastruktúra Kft. </w:t>
      </w:r>
      <w:r w:rsidRPr="005D4213">
        <w:t>mindenkori székhelyén, telephelyén.</w:t>
      </w:r>
    </w:p>
    <w:p w14:paraId="2AAEDDA3" w14:textId="77777777" w:rsidR="00135C0E" w:rsidRDefault="00135C0E" w:rsidP="00135C0E"/>
    <w:p w14:paraId="11797C5A" w14:textId="4ACFA2B8" w:rsidR="00135C0E" w:rsidRDefault="007D2A7D" w:rsidP="00135C0E">
      <w:r>
        <w:t xml:space="preserve">     </w:t>
      </w:r>
      <w:r w:rsidR="00135C0E">
        <w:t>Jogorvoslati lehetőségek</w:t>
      </w:r>
    </w:p>
    <w:p w14:paraId="7EAFD567" w14:textId="77777777" w:rsidR="00361054" w:rsidRDefault="00531A6A" w:rsidP="00685EA7">
      <w:pPr>
        <w:ind w:left="708"/>
        <w:jc w:val="both"/>
      </w:pPr>
      <w:r>
        <w:t>A</w:t>
      </w:r>
      <w:r w:rsidRPr="005D4213">
        <w:t>z információs önrendelkezési jogról és az információszabadságról szóló 2011. évi CXII. törvény alapján</w:t>
      </w:r>
      <w:r w:rsidR="00361054">
        <w:t>:</w:t>
      </w:r>
    </w:p>
    <w:p w14:paraId="03657C73" w14:textId="1662DB60" w:rsidR="00685EA7" w:rsidRDefault="00281E8B" w:rsidP="00361054">
      <w:pPr>
        <w:pStyle w:val="Listaszerbekezds"/>
        <w:numPr>
          <w:ilvl w:val="0"/>
          <w:numId w:val="4"/>
        </w:numPr>
        <w:jc w:val="both"/>
      </w:pPr>
      <w:r w:rsidRPr="00281E8B">
        <w:t>A közérdekű adat megismerésére vonatkozó igény elutasítása vagy a teljesítési határidő eredménytelen eltelte esetén, valamint az adatigénylés teljesítéséért megállapított költségtérítés összegének felülvizsgálata érdekében az adatigénylő jogosult bírósághoz fordulni. A pert az igény elutasításának közlésétől, a határidő eredménytelen elteltétől, illetve a költségtérítés megfizetésére vonatkozó határidő lejártától számított 30 napon belül kell megindítani</w:t>
      </w:r>
      <w:r w:rsidR="00FF41E0">
        <w:t xml:space="preserve"> </w:t>
      </w:r>
      <w:r w:rsidR="00D464AF">
        <w:t xml:space="preserve">- társaságunk esetén - </w:t>
      </w:r>
      <w:r w:rsidRPr="00281E8B">
        <w:t xml:space="preserve">a Fővárosi Törvényszékhez (1055 Budapest, Markó u. 27.) </w:t>
      </w:r>
      <w:r w:rsidR="00FF41E0">
        <w:t xml:space="preserve">benyújtott </w:t>
      </w:r>
      <w:r w:rsidR="00685EA7">
        <w:t>keresettel.</w:t>
      </w:r>
    </w:p>
    <w:p w14:paraId="0A12E49A" w14:textId="77777777" w:rsidR="00EA23CC" w:rsidRDefault="00EA23CC" w:rsidP="00EA23CC">
      <w:pPr>
        <w:pStyle w:val="Listaszerbekezds"/>
        <w:ind w:left="1068"/>
        <w:jc w:val="both"/>
      </w:pPr>
    </w:p>
    <w:p w14:paraId="5F0E32C7" w14:textId="13E6BD90" w:rsidR="007D2A7D" w:rsidRDefault="00281E8B" w:rsidP="00361054">
      <w:pPr>
        <w:pStyle w:val="Listaszerbekezds"/>
        <w:numPr>
          <w:ilvl w:val="0"/>
          <w:numId w:val="4"/>
        </w:numPr>
      </w:pPr>
      <w:r w:rsidRPr="00281E8B">
        <w:t xml:space="preserve"> Az</w:t>
      </w:r>
      <w:r w:rsidR="00361054">
        <w:t xml:space="preserve"> adat</w:t>
      </w:r>
      <w:r w:rsidR="00685EA7">
        <w:t>i</w:t>
      </w:r>
      <w:r w:rsidRPr="00281E8B">
        <w:t xml:space="preserve">génylő dönthet úgy is, hogy az adatkezelő jogsértő eljárása miatt a Nemzeti Adatvédelmi és Információszabadság Hatóság (NAIH) vizsgálatát kezdeményezi. </w:t>
      </w:r>
    </w:p>
    <w:p w14:paraId="6BE8C9C8" w14:textId="172F67AB" w:rsidR="00281E8B" w:rsidRDefault="00281E8B" w:rsidP="00FF41E0">
      <w:pPr>
        <w:ind w:left="708"/>
      </w:pPr>
      <w:r w:rsidRPr="00281E8B">
        <w:t xml:space="preserve">A Nemzeti Adatvédelmi és Információszabadság Hatóság elérhetőségei: 1363 Budapest, Pf.: 9. 1055 Budapest, Falk Miksa utca 9-11. Tel.: </w:t>
      </w:r>
      <w:r w:rsidR="00DB2F88">
        <w:t xml:space="preserve">+36 </w:t>
      </w:r>
      <w:r w:rsidRPr="00281E8B">
        <w:t>1/391-1400</w:t>
      </w:r>
    </w:p>
    <w:p w14:paraId="7CA43CC4" w14:textId="77777777" w:rsidR="00135C0E" w:rsidRDefault="00135C0E" w:rsidP="00135C0E"/>
    <w:sectPr w:rsidR="0013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3E8E77" w16cex:dateUtc="2026-06-02T11:17:00Z"/>
  <w16cex:commentExtensible w16cex:durableId="5198584A" w16cex:dateUtc="2026-06-02T11:28:00Z"/>
  <w16cex:commentExtensible w16cex:durableId="177445C3" w16cex:dateUtc="2026-06-02T11:28:00Z"/>
  <w16cex:commentExtensible w16cex:durableId="3948A590" w16cex:dateUtc="2026-06-03T12:39:00Z"/>
  <w16cex:commentExtensible w16cex:durableId="47F5B315" w16cex:dateUtc="2026-06-03T12:39:00Z"/>
  <w16cex:commentExtensible w16cex:durableId="0E62EB7E" w16cex:dateUtc="2026-06-03T12:40:00Z"/>
  <w16cex:commentExtensible w16cex:durableId="63D04866" w16cex:dateUtc="2026-06-03T11:24:00Z"/>
  <w16cex:commentExtensible w16cex:durableId="4D441375" w16cex:dateUtc="2026-06-03T11:17:00Z"/>
  <w16cex:commentExtensible w16cex:durableId="472C8D26" w16cex:dateUtc="2026-06-03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D1F"/>
    <w:multiLevelType w:val="multilevel"/>
    <w:tmpl w:val="A7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351F4"/>
    <w:multiLevelType w:val="hybridMultilevel"/>
    <w:tmpl w:val="3C78424A"/>
    <w:lvl w:ilvl="0" w:tplc="C58619C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544973"/>
    <w:multiLevelType w:val="multilevel"/>
    <w:tmpl w:val="0CC420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7CFE6AA3"/>
    <w:multiLevelType w:val="multilevel"/>
    <w:tmpl w:val="97B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E"/>
    <w:rsid w:val="00026835"/>
    <w:rsid w:val="000417E0"/>
    <w:rsid w:val="00043D92"/>
    <w:rsid w:val="00054DE2"/>
    <w:rsid w:val="00065D45"/>
    <w:rsid w:val="0007142B"/>
    <w:rsid w:val="000A37A7"/>
    <w:rsid w:val="000D3BD5"/>
    <w:rsid w:val="000D6103"/>
    <w:rsid w:val="000E00E4"/>
    <w:rsid w:val="000E605F"/>
    <w:rsid w:val="0012688A"/>
    <w:rsid w:val="00135C0E"/>
    <w:rsid w:val="00193D02"/>
    <w:rsid w:val="0019770F"/>
    <w:rsid w:val="001C12F4"/>
    <w:rsid w:val="001D637D"/>
    <w:rsid w:val="00200151"/>
    <w:rsid w:val="0020489D"/>
    <w:rsid w:val="00213060"/>
    <w:rsid w:val="00225B61"/>
    <w:rsid w:val="00231834"/>
    <w:rsid w:val="00260E90"/>
    <w:rsid w:val="00281E8B"/>
    <w:rsid w:val="002864E7"/>
    <w:rsid w:val="002B13D5"/>
    <w:rsid w:val="002D6527"/>
    <w:rsid w:val="002E7279"/>
    <w:rsid w:val="002F5EB7"/>
    <w:rsid w:val="00334B4C"/>
    <w:rsid w:val="00350CFC"/>
    <w:rsid w:val="00361054"/>
    <w:rsid w:val="00366753"/>
    <w:rsid w:val="003D0BB1"/>
    <w:rsid w:val="003E0FED"/>
    <w:rsid w:val="003E5CC2"/>
    <w:rsid w:val="004223D3"/>
    <w:rsid w:val="00432BF8"/>
    <w:rsid w:val="004427B5"/>
    <w:rsid w:val="004457C7"/>
    <w:rsid w:val="004663C4"/>
    <w:rsid w:val="00486059"/>
    <w:rsid w:val="0049384E"/>
    <w:rsid w:val="004A51AC"/>
    <w:rsid w:val="004B4EFB"/>
    <w:rsid w:val="004C39B2"/>
    <w:rsid w:val="00501654"/>
    <w:rsid w:val="005243FC"/>
    <w:rsid w:val="00531A6A"/>
    <w:rsid w:val="005521D6"/>
    <w:rsid w:val="005B5FA0"/>
    <w:rsid w:val="005D4213"/>
    <w:rsid w:val="006518FE"/>
    <w:rsid w:val="00681E86"/>
    <w:rsid w:val="00685EA7"/>
    <w:rsid w:val="00692637"/>
    <w:rsid w:val="006B2FF8"/>
    <w:rsid w:val="006B320A"/>
    <w:rsid w:val="0070734A"/>
    <w:rsid w:val="007612FC"/>
    <w:rsid w:val="007623E1"/>
    <w:rsid w:val="007754CD"/>
    <w:rsid w:val="00794DEA"/>
    <w:rsid w:val="007A2800"/>
    <w:rsid w:val="007C198C"/>
    <w:rsid w:val="007D2A7D"/>
    <w:rsid w:val="007D4F8F"/>
    <w:rsid w:val="007F5481"/>
    <w:rsid w:val="0080680C"/>
    <w:rsid w:val="008454D3"/>
    <w:rsid w:val="008637C4"/>
    <w:rsid w:val="008C0F8A"/>
    <w:rsid w:val="008E5435"/>
    <w:rsid w:val="00900A37"/>
    <w:rsid w:val="00920DCF"/>
    <w:rsid w:val="009B56C5"/>
    <w:rsid w:val="009E627B"/>
    <w:rsid w:val="00A258EF"/>
    <w:rsid w:val="00A7557B"/>
    <w:rsid w:val="00A82B85"/>
    <w:rsid w:val="00AA2B31"/>
    <w:rsid w:val="00AE5DDE"/>
    <w:rsid w:val="00AE7B2F"/>
    <w:rsid w:val="00B13F98"/>
    <w:rsid w:val="00B35379"/>
    <w:rsid w:val="00B35F99"/>
    <w:rsid w:val="00B56E34"/>
    <w:rsid w:val="00BA7BB0"/>
    <w:rsid w:val="00BB54C9"/>
    <w:rsid w:val="00BC2851"/>
    <w:rsid w:val="00C029CA"/>
    <w:rsid w:val="00C075EA"/>
    <w:rsid w:val="00C159CC"/>
    <w:rsid w:val="00C239A4"/>
    <w:rsid w:val="00C851F0"/>
    <w:rsid w:val="00C947D3"/>
    <w:rsid w:val="00C9756F"/>
    <w:rsid w:val="00CA7E3E"/>
    <w:rsid w:val="00CE5215"/>
    <w:rsid w:val="00CF47BF"/>
    <w:rsid w:val="00D108BF"/>
    <w:rsid w:val="00D24974"/>
    <w:rsid w:val="00D4127C"/>
    <w:rsid w:val="00D42B51"/>
    <w:rsid w:val="00D464AF"/>
    <w:rsid w:val="00D62574"/>
    <w:rsid w:val="00D81565"/>
    <w:rsid w:val="00D829CA"/>
    <w:rsid w:val="00DB2F88"/>
    <w:rsid w:val="00E43F3F"/>
    <w:rsid w:val="00E46090"/>
    <w:rsid w:val="00E55B95"/>
    <w:rsid w:val="00E60117"/>
    <w:rsid w:val="00E701E8"/>
    <w:rsid w:val="00E911CC"/>
    <w:rsid w:val="00E93227"/>
    <w:rsid w:val="00EA066F"/>
    <w:rsid w:val="00EA23CC"/>
    <w:rsid w:val="00EA3DC2"/>
    <w:rsid w:val="00EE0694"/>
    <w:rsid w:val="00EF0607"/>
    <w:rsid w:val="00F009E5"/>
    <w:rsid w:val="00F249F3"/>
    <w:rsid w:val="00F335CF"/>
    <w:rsid w:val="00F406C7"/>
    <w:rsid w:val="00FC6D3E"/>
    <w:rsid w:val="00FD0371"/>
    <w:rsid w:val="00FF41E0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93B"/>
  <w15:chartTrackingRefBased/>
  <w15:docId w15:val="{64D613B4-36DA-4CF9-8507-1CA8916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54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E0F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0F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0F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ED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60E90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73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5</cp:revision>
  <dcterms:created xsi:type="dcterms:W3CDTF">2026-06-05T15:27:00Z</dcterms:created>
  <dcterms:modified xsi:type="dcterms:W3CDTF">2026-06-05T15:30:00Z</dcterms:modified>
</cp:coreProperties>
</file>